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巨野县技工学校</w:t>
      </w: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2"/>
          <w:szCs w:val="28"/>
          <w:lang w:val="en-US" w:eastAsia="zh-CN"/>
        </w:rPr>
        <w:t>面向社会开展职业技能等级认定评价</w:t>
      </w:r>
      <w:r>
        <w:rPr>
          <w:rFonts w:hint="eastAsia"/>
          <w:b/>
          <w:bCs/>
          <w:sz w:val="22"/>
          <w:szCs w:val="28"/>
          <w:lang w:val="en-US" w:eastAsia="zh-CN"/>
        </w:rPr>
        <w:t>收费标准</w:t>
      </w: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公示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为全面做好职业技能等级认定工作，根据省、市有关文件要求，我校按照市场化、社会化、专业化原则，面向社会开展职业技能等级认定，自批复我校作为社会评价组织开展职业技能等级认定工作以来，我校严格按照《关于印发《职业技能等级认定工作规程(试行)的通知》 (人社职司便函 [2020]17 号)要求组织职业技能等级认定工作，完善规章制度，规范工作程序，加强考务管理，提高评价质量。收费标准严格按照（鲁价费函〔2016〕85号）执行。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</w:t>
      </w:r>
      <w:bookmarkStart w:id="0" w:name="_GoBack"/>
      <w:bookmarkEnd w:id="0"/>
    </w:p>
    <w:p>
      <w:pPr>
        <w:ind w:firstLine="840" w:firstLineChars="4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开展职业技能等级认定职业(工种)、等级、收费标准</w:t>
      </w:r>
    </w:p>
    <w:tbl>
      <w:tblPr>
        <w:tblStyle w:val="3"/>
        <w:tblpPr w:leftFromText="180" w:rightFromText="180" w:vertAnchor="text" w:horzAnchor="page" w:tblpX="2012" w:tblpY="11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3"/>
        <w:gridCol w:w="1592"/>
        <w:gridCol w:w="1685"/>
        <w:gridCol w:w="1685"/>
        <w:gridCol w:w="819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职业编号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工种/职业方向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级别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电子商务师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4-01-02-02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电工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6-31-01-03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33" w:type="dxa"/>
            <w:vMerge w:val="continue"/>
          </w:tcPr>
          <w:p>
            <w:pPr>
              <w:jc w:val="center"/>
            </w:pPr>
          </w:p>
        </w:tc>
        <w:tc>
          <w:tcPr>
            <w:tcW w:w="1592" w:type="dxa"/>
            <w:vMerge w:val="continue"/>
          </w:tcPr>
          <w:p>
            <w:pPr>
              <w:jc w:val="center"/>
            </w:pPr>
          </w:p>
        </w:tc>
        <w:tc>
          <w:tcPr>
            <w:tcW w:w="1685" w:type="dxa"/>
            <w:vMerge w:val="continue"/>
          </w:tcPr>
          <w:p>
            <w:pPr>
              <w:jc w:val="center"/>
            </w:pPr>
          </w:p>
        </w:tc>
        <w:tc>
          <w:tcPr>
            <w:tcW w:w="1685" w:type="dxa"/>
            <w:vMerge w:val="continue"/>
          </w:tcPr>
          <w:p>
            <w:pPr>
              <w:jc w:val="center"/>
            </w:pPr>
          </w:p>
        </w:tc>
        <w:tc>
          <w:tcPr>
            <w:tcW w:w="8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" w:hRule="atLeast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车工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6-18-01-01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" w:hRule="atLeast"/>
        </w:trPr>
        <w:tc>
          <w:tcPr>
            <w:tcW w:w="733" w:type="dxa"/>
            <w:vMerge w:val="continue"/>
          </w:tcPr>
          <w:p>
            <w:pPr>
              <w:jc w:val="center"/>
            </w:pPr>
          </w:p>
        </w:tc>
        <w:tc>
          <w:tcPr>
            <w:tcW w:w="1592" w:type="dxa"/>
            <w:vMerge w:val="continue"/>
          </w:tcPr>
          <w:p>
            <w:pPr>
              <w:jc w:val="center"/>
            </w:pPr>
          </w:p>
        </w:tc>
        <w:tc>
          <w:tcPr>
            <w:tcW w:w="1685" w:type="dxa"/>
            <w:vMerge w:val="continue"/>
          </w:tcPr>
          <w:p>
            <w:pPr>
              <w:jc w:val="center"/>
            </w:pPr>
          </w:p>
        </w:tc>
        <w:tc>
          <w:tcPr>
            <w:tcW w:w="1685" w:type="dxa"/>
          </w:tcPr>
          <w:p>
            <w:pPr>
              <w:jc w:val="center"/>
            </w:pPr>
            <w:r>
              <w:rPr>
                <w:rFonts w:hint="default"/>
                <w:vertAlign w:val="baseline"/>
                <w:lang w:val="en-US" w:eastAsia="zh-CN"/>
              </w:rPr>
              <w:t>数控车床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</w:tr>
    </w:tbl>
    <w:p>
      <w:pPr>
        <w:ind w:firstLine="840" w:firstLineChars="400"/>
        <w:jc w:val="center"/>
        <w:rPr>
          <w:rFonts w:hint="default"/>
          <w:lang w:val="en-US" w:eastAsia="zh-CN"/>
        </w:rPr>
      </w:pPr>
    </w:p>
    <w:p>
      <w:pPr>
        <w:ind w:firstLine="840" w:firstLineChars="400"/>
        <w:jc w:val="center"/>
        <w:rPr>
          <w:rFonts w:hint="default"/>
          <w:lang w:val="en-US" w:eastAsia="zh-CN"/>
        </w:rPr>
      </w:pPr>
    </w:p>
    <w:p>
      <w:pPr>
        <w:ind w:firstLine="840" w:firstLineChars="400"/>
        <w:jc w:val="center"/>
        <w:rPr>
          <w:rFonts w:hint="default"/>
          <w:lang w:val="en-US" w:eastAsia="zh-CN"/>
        </w:rPr>
      </w:pPr>
    </w:p>
    <w:p>
      <w:pPr>
        <w:ind w:firstLine="840" w:firstLineChars="400"/>
        <w:jc w:val="center"/>
        <w:rPr>
          <w:rFonts w:hint="default"/>
          <w:lang w:val="en-US" w:eastAsia="zh-CN"/>
        </w:rPr>
      </w:pPr>
    </w:p>
    <w:p>
      <w:pPr>
        <w:ind w:firstLine="840" w:firstLineChars="400"/>
        <w:jc w:val="center"/>
        <w:rPr>
          <w:rFonts w:hint="default"/>
          <w:lang w:val="en-US" w:eastAsia="zh-CN"/>
        </w:rPr>
      </w:pPr>
    </w:p>
    <w:p>
      <w:pPr>
        <w:ind w:firstLine="840" w:firstLineChars="400"/>
        <w:jc w:val="center"/>
        <w:rPr>
          <w:rFonts w:hint="default"/>
          <w:lang w:val="en-US" w:eastAsia="zh-CN"/>
        </w:rPr>
      </w:pPr>
    </w:p>
    <w:p>
      <w:pPr>
        <w:ind w:firstLine="840" w:firstLineChars="40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Q2YjBhZGExMGFjMzEyZDUxMDczNzZkNTAzZjUifQ=="/>
  </w:docVars>
  <w:rsids>
    <w:rsidRoot w:val="00000000"/>
    <w:rsid w:val="395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2023-12-15T02:53:45Z</dcterms:created>
  <dc:creator>Administrator</dc:creator>
  <cp:lastModifiedBy>CN&amp;</cp:lastModifiedBy>
  <dcterms:modified xsi:type="dcterms:W3CDTF">2023-12-15T03:26:05Z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10B98A1DC4104106B45854FA42081C3C_13</vt:lpwstr>
  </property>
</Properties>
</file>